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779" w14:textId="77777777" w:rsidR="00512EEC" w:rsidRPr="006D087B" w:rsidRDefault="00000000" w:rsidP="006D087B">
      <w:pPr>
        <w:pStyle w:val="Heading1"/>
        <w:jc w:val="center"/>
        <w:rPr>
          <w:color w:val="auto"/>
          <w:sz w:val="40"/>
          <w:szCs w:val="40"/>
        </w:rPr>
      </w:pPr>
      <w:r w:rsidRPr="006D087B">
        <w:rPr>
          <w:color w:val="auto"/>
          <w:sz w:val="40"/>
          <w:szCs w:val="40"/>
        </w:rPr>
        <w:t>Design-Ready Checklist</w:t>
      </w:r>
    </w:p>
    <w:p w14:paraId="04BE5540" w14:textId="77777777" w:rsidR="006D087B" w:rsidRDefault="006D087B"/>
    <w:p w14:paraId="5D014385" w14:textId="5CFA2DDD" w:rsidR="006D087B" w:rsidRDefault="00000000">
      <w:r>
        <w:t xml:space="preserve">Use this checklist before meeting with a designer. </w:t>
      </w:r>
    </w:p>
    <w:p w14:paraId="2458DEC9" w14:textId="438EEC05" w:rsidR="00512EEC" w:rsidRDefault="00000000">
      <w:r>
        <w:t>You don’t need all the answers — just clarity, honesty, and a starting point.</w:t>
      </w:r>
    </w:p>
    <w:p w14:paraId="36A99025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What problem does this project need to solve? </w:t>
      </w:r>
    </w:p>
    <w:p w14:paraId="006796D8" w14:textId="18EC273A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(marketing, branding, usability, clarity, movement, etc.)</w:t>
      </w:r>
    </w:p>
    <w:p w14:paraId="62D85395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Who is this design for? </w:t>
      </w:r>
    </w:p>
    <w:p w14:paraId="21129D6F" w14:textId="1095EE01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(teens, adults, professionals, families, everyone, etc.)</w:t>
      </w:r>
    </w:p>
    <w:p w14:paraId="72C6A636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What’s the timeline? </w:t>
      </w:r>
    </w:p>
    <w:p w14:paraId="622E714F" w14:textId="200B7650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(ideal timeline and any hard deadlines)</w:t>
      </w:r>
    </w:p>
    <w:p w14:paraId="34D70ED3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What’s the budget range? </w:t>
      </w:r>
    </w:p>
    <w:p w14:paraId="2ABDBE97" w14:textId="49E36CF0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(even if you’re still figuring it out — say that)</w:t>
      </w:r>
    </w:p>
    <w:p w14:paraId="491EDFBF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Who has final approval? </w:t>
      </w:r>
    </w:p>
    <w:p w14:paraId="4C4566FE" w14:textId="3960941D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(one clear decision-maker)</w:t>
      </w:r>
    </w:p>
    <w:p w14:paraId="3597F345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Do you have examples or references? </w:t>
      </w:r>
    </w:p>
    <w:p w14:paraId="1D8D0AB2" w14:textId="407A799B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(and why they work for you)</w:t>
      </w:r>
    </w:p>
    <w:p w14:paraId="71FE01A2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>☐ What should we avoid?</w:t>
      </w:r>
    </w:p>
    <w:p w14:paraId="46E02222" w14:textId="215C6E3E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 xml:space="preserve"> (things that haven’t worked in the past)</w:t>
      </w:r>
    </w:p>
    <w:p w14:paraId="456C68F9" w14:textId="77777777" w:rsid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 xml:space="preserve">☐ What does success look like for this project? </w:t>
      </w:r>
    </w:p>
    <w:p w14:paraId="1F8A5988" w14:textId="38919E23" w:rsidR="00512EEC" w:rsidRPr="006D087B" w:rsidRDefault="00000000" w:rsidP="006D087B">
      <w:pPr>
        <w:pStyle w:val="ListParagraph"/>
        <w:ind w:left="0" w:firstLine="720"/>
        <w:rPr>
          <w:sz w:val="28"/>
          <w:szCs w:val="28"/>
        </w:rPr>
      </w:pPr>
      <w:r w:rsidRPr="006D087B">
        <w:rPr>
          <w:sz w:val="28"/>
          <w:szCs w:val="28"/>
        </w:rPr>
        <w:t>(how will you know it worked?)</w:t>
      </w:r>
    </w:p>
    <w:p w14:paraId="19996E75" w14:textId="77777777" w:rsidR="00512EEC" w:rsidRPr="006D087B" w:rsidRDefault="00000000" w:rsidP="006D087B">
      <w:pPr>
        <w:pStyle w:val="ListParagraph"/>
        <w:ind w:left="0"/>
        <w:rPr>
          <w:sz w:val="28"/>
          <w:szCs w:val="28"/>
        </w:rPr>
      </w:pPr>
      <w:r w:rsidRPr="006D087B">
        <w:rPr>
          <w:sz w:val="28"/>
          <w:szCs w:val="28"/>
        </w:rPr>
        <w:t>☐ Do you have a mission, vision, or brand story to share? (if available)</w:t>
      </w:r>
    </w:p>
    <w:p w14:paraId="2E2F2CE3" w14:textId="77777777" w:rsidR="00512EEC" w:rsidRDefault="00000000">
      <w:r>
        <w:br/>
        <w:t>Prepared clients don’t come with all the answers — they come ready to collaborate.</w:t>
      </w:r>
    </w:p>
    <w:sectPr w:rsidR="00512E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5545512">
    <w:abstractNumId w:val="8"/>
  </w:num>
  <w:num w:numId="2" w16cid:durableId="1430202854">
    <w:abstractNumId w:val="6"/>
  </w:num>
  <w:num w:numId="3" w16cid:durableId="2103912980">
    <w:abstractNumId w:val="5"/>
  </w:num>
  <w:num w:numId="4" w16cid:durableId="1151480768">
    <w:abstractNumId w:val="4"/>
  </w:num>
  <w:num w:numId="5" w16cid:durableId="43994970">
    <w:abstractNumId w:val="7"/>
  </w:num>
  <w:num w:numId="6" w16cid:durableId="1763528049">
    <w:abstractNumId w:val="3"/>
  </w:num>
  <w:num w:numId="7" w16cid:durableId="903637196">
    <w:abstractNumId w:val="2"/>
  </w:num>
  <w:num w:numId="8" w16cid:durableId="577639327">
    <w:abstractNumId w:val="1"/>
  </w:num>
  <w:num w:numId="9" w16cid:durableId="3722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2EEC"/>
    <w:rsid w:val="006D087B"/>
    <w:rsid w:val="00AA1D8D"/>
    <w:rsid w:val="00B47730"/>
    <w:rsid w:val="00B8565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EE486"/>
  <w14:defaultImageDpi w14:val="300"/>
  <w15:docId w15:val="{F8DB809F-3182-0E46-A4BA-E211F8B5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Rudolph, Bre K.</cp:lastModifiedBy>
  <cp:revision>2</cp:revision>
  <dcterms:created xsi:type="dcterms:W3CDTF">2013-12-23T23:15:00Z</dcterms:created>
  <dcterms:modified xsi:type="dcterms:W3CDTF">2026-01-24T18:32:00Z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f4c073-db43-4ffe-ad97-722c38156cdd_Enabled">
    <vt:lpwstr>true</vt:lpwstr>
  </property>
  <property fmtid="{D5CDD505-2E9C-101B-9397-08002B2CF9AE}" pid="3" name="MSIP_Label_15f4c073-db43-4ffe-ad97-722c38156cdd_SetDate">
    <vt:lpwstr>2026-01-24T18:32:20Z</vt:lpwstr>
  </property>
  <property fmtid="{D5CDD505-2E9C-101B-9397-08002B2CF9AE}" pid="4" name="MSIP_Label_15f4c073-db43-4ffe-ad97-722c38156cdd_Method">
    <vt:lpwstr>Standard</vt:lpwstr>
  </property>
  <property fmtid="{D5CDD505-2E9C-101B-9397-08002B2CF9AE}" pid="5" name="MSIP_Label_15f4c073-db43-4ffe-ad97-722c38156cdd_Name">
    <vt:lpwstr>defa4170-0d19-0005-0004-bc88714345d2</vt:lpwstr>
  </property>
  <property fmtid="{D5CDD505-2E9C-101B-9397-08002B2CF9AE}" pid="6" name="MSIP_Label_15f4c073-db43-4ffe-ad97-722c38156cdd_SiteId">
    <vt:lpwstr>53fe4952-fe90-4346-a9f6-71bad788cb78</vt:lpwstr>
  </property>
  <property fmtid="{D5CDD505-2E9C-101B-9397-08002B2CF9AE}" pid="7" name="MSIP_Label_15f4c073-db43-4ffe-ad97-722c38156cdd_ActionId">
    <vt:lpwstr>d6023ee3-c153-4747-bd29-b640c5af438c</vt:lpwstr>
  </property>
  <property fmtid="{D5CDD505-2E9C-101B-9397-08002B2CF9AE}" pid="8" name="MSIP_Label_15f4c073-db43-4ffe-ad97-722c38156cdd_ContentBits">
    <vt:lpwstr>0</vt:lpwstr>
  </property>
  <property fmtid="{D5CDD505-2E9C-101B-9397-08002B2CF9AE}" pid="9" name="MSIP_Label_15f4c073-db43-4ffe-ad97-722c38156cdd_Tag">
    <vt:lpwstr>50, 3, 0, 1</vt:lpwstr>
  </property>
</Properties>
</file>